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67"/>
        <w:gridCol w:w="1134"/>
        <w:gridCol w:w="142"/>
        <w:gridCol w:w="283"/>
        <w:gridCol w:w="850"/>
        <w:gridCol w:w="472"/>
        <w:gridCol w:w="2079"/>
        <w:gridCol w:w="425"/>
        <w:gridCol w:w="142"/>
        <w:gridCol w:w="803"/>
        <w:gridCol w:w="331"/>
        <w:gridCol w:w="1418"/>
        <w:gridCol w:w="1701"/>
      </w:tblGrid>
      <w:tr>
        <w:trPr>
          <w:trHeight w:hRule="exact" w:val="240.051"/>
        </w:trPr>
        <w:tc>
          <w:tcPr>
            <w:tcW w:w="3464.2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  <w:tc>
          <w:tcPr>
            <w:tcW w:w="3464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  <w:tc>
          <w:tcPr>
            <w:tcW w:w="3464.2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</w:tr>
      <w:tr>
        <w:trPr>
          <w:trHeight w:hRule="exact" w:val="138.915"/>
        </w:trPr>
        <w:tc>
          <w:tcPr>
            <w:tcW w:w="10362.75" w:type="dxa"/>
            <w:gridSpan w:val="13"/>
            <w:tcBorders>
              <w:left w:val="single" w:sz="8" w:space="0" w:color="#000000"/>
              <w:righ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848.19"/>
        </w:trPr>
        <w:tc>
          <w:tcPr>
            <w:tcW w:w="1716" w:type="dxa"/>
            <w:gridSpan w:val="2"/>
            <w:tcBorders>
              <w:left w:val="single" w:sz="8" w:space="0" w:color="#000000"/>
            </w:tcBorders>
            <w:shd w:val="clear" w:color="#000000" w:fill="#FFFFFF"/>
            <w:vAlign w:val="top"/>
            <w:tcMar>
              <w:left w:w="19" w:type="dxa"/>
              <w:right w:w="19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OBIECTIV:</w:t>
            </w:r>
          </w:p>
        </w:tc>
        <w:tc>
          <w:tcPr>
            <w:tcW w:w="4267.5" w:type="dxa"/>
            <w:gridSpan w:val="6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Amenajare intersectie intre Drumul National DN 39 (E87) km 29+940 si drumul comunal DC 6 (intrarea in Costinesti), Comuna Costinesti, Judetul Constanta</w:t>
            </w:r>
          </w:p>
        </w:tc>
        <w:tc>
          <w:tcPr>
            <w:tcW w:w="4409.25" w:type="dxa"/>
            <w:gridSpan w:val="5"/>
            <w:tcBorders/>
            <w:vMerge w:val="restart"/>
            <w:shd w:val="clear" w:color="#FFFFFF" w:fill="#FFFFFF"/>
            <w:vAlign w:val="top"/>
            <w:tcMar>
              <w:left w:w="4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2790000" cy="72000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hRule="exact" w:val="263.1299"/>
        </w:trPr>
        <w:tc>
          <w:tcPr>
            <w:tcW w:w="1716" w:type="dxa"/>
            <w:gridSpan w:val="2"/>
            <w:tcBorders>
              <w:lef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19" w:type="dxa"/>
              <w:right w:w="19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OBIECTUL:</w:t>
            </w:r>
          </w:p>
        </w:tc>
        <w:tc>
          <w:tcPr>
            <w:tcW w:w="4267.5" w:type="dxa"/>
            <w:gridSpan w:val="6"/>
            <w:tcBorders/>
            <w:vMerge w:val="restart"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Amenajare intersectie</w:t>
            </w:r>
          </w:p>
        </w:tc>
        <w:tc>
          <w:tcPr>
            <w:tcW w:w="4409.25" w:type="dxa"/>
            <w:gridSpan w:val="5"/>
            <w:tcBorders/>
            <w:vMerge/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14.70011"/>
        </w:trPr>
        <w:tc>
          <w:tcPr>
            <w:tcW w:w="1716" w:type="dxa"/>
            <w:gridSpan w:val="2"/>
            <w:tcBorders>
              <w:left w:val="single" w:sz="8" w:space="0" w:color="#000000"/>
            </w:tcBorders>
            <w:vMerge/>
            <w:shd w:val="clear" w:color="#000000" w:fill="#FFFFFF"/>
            <w:vAlign w:val="top"/>
            <w:tcMar>
              <w:left w:w="19" w:type="dxa"/>
              <w:right w:w="19" w:type="dxa"/>
            </w:tcMar>
          </w:tcPr>
          <w:p/>
        </w:tc>
        <w:tc>
          <w:tcPr>
            <w:tcW w:w="4267.5" w:type="dxa"/>
            <w:gridSpan w:val="6"/>
            <w:tcBorders/>
            <w:vMerge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/>
        </w:tc>
        <w:tc>
          <w:tcPr>
            <w:tcW w:w="156.7502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/>
        </w:tc>
        <w:tc>
          <w:tcPr>
            <w:tcW w:w="4267.5" w:type="dxa"/>
            <w:gridSpan w:val="4"/>
            <w:tcBorders>
              <w:right w:val="single" w:sz="8" w:space="0" w:color="#000000"/>
            </w:tcBorders>
            <w:vMerge w:val="restart"/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1716" w:type="dxa"/>
            <w:gridSpan w:val="2"/>
            <w:tcBorders>
              <w:left w:val="single" w:sz="8" w:space="0" w:color="#000000"/>
            </w:tcBorders>
            <w:shd w:val="clear" w:color="#000000" w:fill="#FFFFFF"/>
            <w:vAlign w:val="top"/>
            <w:tcMar>
              <w:left w:w="19" w:type="dxa"/>
              <w:right w:w="19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STADIUL FIZIC:</w:t>
            </w:r>
          </w:p>
        </w:tc>
        <w:tc>
          <w:tcPr>
            <w:tcW w:w="4409.25" w:type="dxa"/>
            <w:gridSpan w:val="7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Trotuare giratoriu</w:t>
            </w:r>
          </w:p>
        </w:tc>
        <w:tc>
          <w:tcPr>
            <w:tcW w:w="4267.5" w:type="dxa"/>
            <w:gridSpan w:val="4"/>
            <w:tcBorders>
              <w:right w:val="single" w:sz="8" w:space="0" w:color="#000000"/>
            </w:tcBorders>
            <w:vMerge/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1716" w:type="dxa"/>
            <w:gridSpan w:val="2"/>
            <w:tcBorders>
              <w:left w:val="single" w:sz="8" w:space="0" w:color="#000000"/>
            </w:tcBorders>
            <w:shd w:val="clear" w:color="#000000" w:fill="#FFFFFF"/>
            <w:vAlign w:val="top"/>
            <w:tcMar>
              <w:left w:w="19" w:type="dxa"/>
              <w:right w:w="19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Beneficiar:</w:t>
            </w:r>
          </w:p>
        </w:tc>
        <w:tc>
          <w:tcPr>
            <w:tcW w:w="4409.25" w:type="dxa"/>
            <w:gridSpan w:val="7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________________________________________</w:t>
            </w:r>
          </w:p>
        </w:tc>
        <w:tc>
          <w:tcPr>
            <w:tcW w:w="4267.5" w:type="dxa"/>
            <w:gridSpan w:val="4"/>
            <w:tcBorders>
              <w:right w:val="single" w:sz="8" w:space="0" w:color="#000000"/>
            </w:tcBorders>
            <w:vMerge/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1716" w:type="dxa"/>
            <w:gridSpan w:val="2"/>
            <w:tcBorders>
              <w:left w:val="single" w:sz="8" w:space="0" w:color="#000000"/>
            </w:tcBorders>
            <w:shd w:val="clear" w:color="#000000" w:fill="#FFFFFF"/>
            <w:vAlign w:val="top"/>
            <w:tcMar>
              <w:left w:w="19" w:type="dxa"/>
              <w:right w:w="19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Proiectant:</w:t>
            </w:r>
          </w:p>
        </w:tc>
        <w:tc>
          <w:tcPr>
            <w:tcW w:w="4409.25" w:type="dxa"/>
            <w:gridSpan w:val="7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________________________________________</w:t>
            </w:r>
          </w:p>
        </w:tc>
        <w:tc>
          <w:tcPr>
            <w:tcW w:w="4267.5" w:type="dxa"/>
            <w:gridSpan w:val="4"/>
            <w:tcBorders>
              <w:right w:val="single" w:sz="8" w:space="0" w:color="#000000"/>
            </w:tcBorders>
            <w:vMerge/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1716" w:type="dxa"/>
            <w:gridSpan w:val="2"/>
            <w:tcBorders>
              <w:left w:val="single" w:sz="8" w:space="0" w:color="#000000"/>
            </w:tcBorders>
            <w:shd w:val="clear" w:color="#000000" w:fill="#FFFFFF"/>
            <w:vAlign w:val="top"/>
            <w:tcMar>
              <w:left w:w="19" w:type="dxa"/>
              <w:right w:w="19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Executant:</w:t>
            </w:r>
          </w:p>
        </w:tc>
        <w:tc>
          <w:tcPr>
            <w:tcW w:w="4409.25" w:type="dxa"/>
            <w:gridSpan w:val="7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________________________________________</w:t>
            </w:r>
          </w:p>
        </w:tc>
        <w:tc>
          <w:tcPr>
            <w:tcW w:w="4267.5" w:type="dxa"/>
            <w:gridSpan w:val="4"/>
            <w:tcBorders>
              <w:right w:val="single" w:sz="8" w:space="0" w:color="#000000"/>
            </w:tcBorders>
            <w:vMerge/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138.9149"/>
        </w:trPr>
        <w:tc>
          <w:tcPr>
            <w:tcW w:w="6110.25" w:type="dxa"/>
            <w:gridSpan w:val="9"/>
            <w:tcBorders>
              <w:lef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4267.5" w:type="dxa"/>
            <w:gridSpan w:val="4"/>
            <w:tcBorders>
              <w:right w:val="single" w:sz="8" w:space="0" w:color="#000000"/>
            </w:tcBorders>
            <w:vMerge/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10362.75" w:type="dxa"/>
            <w:gridSpan w:val="13"/>
            <w:tcBorders>
              <w:left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 F3 - LISTA cu cantitati de lucrari pe categorii de lucrari</w:t>
            </w:r>
          </w:p>
        </w:tc>
      </w:tr>
      <w:tr>
        <w:trPr>
          <w:trHeight w:hRule="exact" w:val="258.132"/>
        </w:trPr>
        <w:tc>
          <w:tcPr>
            <w:tcW w:w="2141.25" w:type="dxa"/>
            <w:gridSpan w:val="4"/>
            <w:tcBorders>
              <w:lef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- lei -</w:t>
            </w:r>
          </w:p>
        </w:tc>
        <w:tc>
          <w:tcPr>
            <w:tcW w:w="8236.5" w:type="dxa"/>
            <w:gridSpan w:val="9"/>
            <w:tcBorders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/>
        </w:tc>
      </w:tr>
      <w:tr>
        <w:trPr>
          <w:trHeight w:hRule="exact" w:val="19.69795"/>
        </w:trPr>
        <w:tc>
          <w:tcPr>
            <w:tcW w:w="2141.25" w:type="dxa"/>
            <w:gridSpan w:val="4"/>
            <w:tcBorders>
              <w:lef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/>
        </w:tc>
        <w:tc>
          <w:tcPr>
            <w:tcW w:w="8236.5" w:type="dxa"/>
            <w:gridSpan w:val="9"/>
            <w:tcBorders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/>
        </w:tc>
      </w:tr>
      <w:tr>
        <w:trPr>
          <w:trHeight w:hRule="exact" w:val="555.66"/>
        </w:trPr>
        <w:tc>
          <w:tcPr>
            <w:tcW w:w="7244.25" w:type="dxa"/>
            <w:gridSpan w:val="11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SECTIUNEA TEHNICA</w:t>
            </w:r>
          </w:p>
        </w:tc>
        <w:tc>
          <w:tcPr>
            <w:tcW w:w="3133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SECTIUNEA FINANCIARA</w:t>
            </w:r>
          </w:p>
        </w:tc>
      </w:tr>
      <w:tr>
        <w:trPr>
          <w:trHeight w:hRule="exact" w:val="940.6528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Nr.</w:t>
            </w:r>
          </w:p>
        </w:tc>
        <w:tc>
          <w:tcPr>
            <w:tcW w:w="4976.2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Capitolul de lucrari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U.M.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Cantitatea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Pretul unitar</w:t>
            </w:r>
          </w:p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(exclusiv TVA)</w:t>
            </w:r>
          </w:p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- lei -</w:t>
            </w:r>
          </w:p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TOTALUL</w:t>
            </w:r>
          </w:p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(exclusiv TVA)</w:t>
            </w:r>
          </w:p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- lei -</w:t>
            </w:r>
          </w:p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0</w:t>
            </w:r>
          </w:p>
        </w:tc>
        <w:tc>
          <w:tcPr>
            <w:tcW w:w="4976.2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3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4</w:t>
            </w:r>
          </w:p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5 = 3 x 4</w:t>
            </w:r>
          </w:p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1</w:t>
            </w:r>
          </w:p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RCSA06A%</w:t>
            </w:r>
          </w:p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Umplutura de pamant, exec.in str.oriz. 20-30cm, udate si batute cu maiul de mana, incl.imprastiatul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165.18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2</w:t>
            </w:r>
          </w:p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20010473</w:t>
            </w:r>
          </w:p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Pamant de umplutura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165.18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3</w:t>
            </w:r>
          </w:p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TRA01A05P</w:t>
            </w:r>
          </w:p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 pamintului sau molozului cu autobasculanta dist.= 5 km                       $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tone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297.33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4</w:t>
            </w:r>
          </w:p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TsH01XA</w:t>
            </w:r>
          </w:p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Extragerea pamantului vegetal necesar amenajarii spatiilor decorative sau de consolidare ...teren mijlociu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25.00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5</w:t>
            </w:r>
          </w:p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20010472</w:t>
            </w:r>
          </w:p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Pamant vegetal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25.00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6</w:t>
            </w:r>
          </w:p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TSD01A1</w:t>
            </w:r>
          </w:p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Imprastierea cu lopata a pamant. afinat,strat uniform 10-30cm. gros cu sfarim. bulg. teren...teren usor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25.00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7</w:t>
            </w:r>
          </w:p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TRA01A05P</w:t>
            </w:r>
          </w:p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 pamintului sau molozului cu autobasculanta dist.= 5 km                       $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tone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45.00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582.7091"/>
        </w:trPr>
        <w:tc>
          <w:tcPr>
            <w:tcW w:w="10362.75" w:type="dxa"/>
            <w:gridSpan w:val="13"/>
            <w:tcBorders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67"/>
        <w:gridCol w:w="1276"/>
        <w:gridCol w:w="1134"/>
        <w:gridCol w:w="472"/>
        <w:gridCol w:w="2079"/>
        <w:gridCol w:w="425"/>
        <w:gridCol w:w="142"/>
        <w:gridCol w:w="803"/>
        <w:gridCol w:w="331"/>
        <w:gridCol w:w="1418"/>
        <w:gridCol w:w="1701"/>
      </w:tblGrid>
      <w:tr>
        <w:trPr>
          <w:trHeight w:hRule="exact" w:val="240.051"/>
        </w:trPr>
        <w:tc>
          <w:tcPr>
            <w:tcW w:w="3464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  <w:tc>
          <w:tcPr>
            <w:tcW w:w="3464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  <w:tc>
          <w:tcPr>
            <w:tcW w:w="3464.2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</w:tr>
      <w:tr>
        <w:trPr>
          <w:trHeight w:hRule="exact" w:val="10.29001"/>
        </w:trPr>
        <w:tc>
          <w:tcPr>
            <w:tcW w:w="10362.75" w:type="dxa"/>
            <w:gridSpan w:val="11"/>
            <w:tcBorders>
              <w:left w:val="single" w:sz="8" w:space="0" w:color="#000000"/>
              <w:righ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58.132"/>
        </w:trPr>
        <w:tc>
          <w:tcPr>
            <w:tcW w:w="10362.75" w:type="dxa"/>
            <w:gridSpan w:val="11"/>
            <w:tcBorders>
              <w:left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STADIUL FIZIC: Trotuare giratoriu</w:t>
            </w:r>
          </w:p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0</w:t>
            </w:r>
          </w:p>
        </w:tc>
        <w:tc>
          <w:tcPr>
            <w:tcW w:w="4976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3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4</w:t>
            </w:r>
          </w:p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5 = 3 x 4</w:t>
            </w:r>
          </w:p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8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DE10A1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Borduri prefabricate din beton pentru trotuare 20 x 25cm,pe fundatie din beton 30 x 15 cm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75.00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9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2100912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Beton marfa clasa C 20/16 ( BC20/B250)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3.40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10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TRA06A30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 betonului- mortarului cu autobetoniera de...5,5 mc dist.=30 km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8.17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11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TRA02A30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 materialelor,semifabricatelor cu autocamionul pe dist.= ...30 km.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9.50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12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DE10A1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Borduri prefabricate din beton pentru trotuare 20 x 25cm,pe fundatie din beton 30 x 15 cm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63.00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13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2100911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Beton marfa clasa C 15/12 ( BC15/B200)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2.86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14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TRA06A30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 betonului- mortarului cu autobetoniera de...5,5 mc dist.=30 km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6.86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15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TRA02A30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 materialelor,semifabricatelor cu autocamionul pe dist.= ...30 km.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7.95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16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DD02B1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Pavaj executat cu pavele normale calitatea  1 pe un substrat de mortar de ciment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mp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111.00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 16.L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   2101509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Mortar de ciment M100-T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4.44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17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TRA02A30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 materialelor,semifabricatelor cu autocamionul pe dist.= ...30 km.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23.31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436.1496"/>
        </w:trPr>
        <w:tc>
          <w:tcPr>
            <w:tcW w:w="10362.75" w:type="dxa"/>
            <w:gridSpan w:val="11"/>
            <w:tcBorders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67"/>
        <w:gridCol w:w="1276"/>
        <w:gridCol w:w="1134"/>
        <w:gridCol w:w="472"/>
        <w:gridCol w:w="2079"/>
        <w:gridCol w:w="425"/>
        <w:gridCol w:w="142"/>
        <w:gridCol w:w="803"/>
        <w:gridCol w:w="331"/>
        <w:gridCol w:w="1418"/>
        <w:gridCol w:w="1701"/>
      </w:tblGrid>
      <w:tr>
        <w:trPr>
          <w:trHeight w:hRule="exact" w:val="240.051"/>
        </w:trPr>
        <w:tc>
          <w:tcPr>
            <w:tcW w:w="3464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  <w:tc>
          <w:tcPr>
            <w:tcW w:w="3464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  <w:tc>
          <w:tcPr>
            <w:tcW w:w="3464.2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</w:tr>
      <w:tr>
        <w:trPr>
          <w:trHeight w:hRule="exact" w:val="10.29001"/>
        </w:trPr>
        <w:tc>
          <w:tcPr>
            <w:tcW w:w="10362.75" w:type="dxa"/>
            <w:gridSpan w:val="11"/>
            <w:tcBorders>
              <w:left w:val="single" w:sz="8" w:space="0" w:color="#000000"/>
              <w:righ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58.132"/>
        </w:trPr>
        <w:tc>
          <w:tcPr>
            <w:tcW w:w="10362.75" w:type="dxa"/>
            <w:gridSpan w:val="11"/>
            <w:tcBorders>
              <w:left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STADIUL FIZIC: Trotuare giratoriu</w:t>
            </w:r>
          </w:p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0</w:t>
            </w:r>
          </w:p>
        </w:tc>
        <w:tc>
          <w:tcPr>
            <w:tcW w:w="4976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3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4</w:t>
            </w:r>
          </w:p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5 = 3 x 4</w:t>
            </w:r>
          </w:p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18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TRA01A30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al...materialelor,semifabricatelor cu autobasculanta pe dist.=  30 km.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9.85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19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TRA05A05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 rutier materiale,semifabricate cu...autovehic.speciale (cisterna,beton.etc)pe dist.de  5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2.22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20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DD02A1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Pavaj executat cu pavele normale calitatea  1 pe un substrat de nisip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mp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60.00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21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TRA02A30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 materialelor,semifabricatelor cu autocamionul pe dist.= ...30 km.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7.35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22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TRA01A30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al...materialelor,semifabricatelor cu autobasculanta pe dist.=  30 km.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4.80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23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TRA05A05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 rutier materiale,semifabricate cu...autovehic.speciale (cisterna,beton.etc)pe dist.de  5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1.20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24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DA12A1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Strat de fundatie sau reprofilare din piatra sparta pentru drumuri, cu asternere  mecanica executate cu impanare si innoroire;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27.75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26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TRA01A30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al...materialelor,semifabricatelor cu autobasculanta pe dist.=  30 km.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79.94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27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TRA05A30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 rutier materiale,semifabricate cu...autovehic.speciale (cisterna,beton,etc) pe dist de 30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6.94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25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DA06B1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Strat de agregate naturale cilindrate (balast), avand functia de rezidenta filtranta, izolatoare, antigeliva si anticapilara, cu asternere mecanica;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7.77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713.98"/>
        </w:trPr>
        <w:tc>
          <w:tcPr>
            <w:tcW w:w="10362.75" w:type="dxa"/>
            <w:gridSpan w:val="11"/>
            <w:tcBorders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67"/>
        <w:gridCol w:w="1276"/>
        <w:gridCol w:w="142"/>
        <w:gridCol w:w="992"/>
        <w:gridCol w:w="472"/>
        <w:gridCol w:w="945"/>
        <w:gridCol w:w="1134"/>
        <w:gridCol w:w="284"/>
        <w:gridCol w:w="142"/>
        <w:gridCol w:w="142"/>
        <w:gridCol w:w="803"/>
        <w:gridCol w:w="331"/>
        <w:gridCol w:w="1418"/>
        <w:gridCol w:w="1701"/>
      </w:tblGrid>
      <w:tr>
        <w:trPr>
          <w:trHeight w:hRule="exact" w:val="240.051"/>
        </w:trPr>
        <w:tc>
          <w:tcPr>
            <w:tcW w:w="3464.2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  <w:tc>
          <w:tcPr>
            <w:tcW w:w="3464.2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  <w:tc>
          <w:tcPr>
            <w:tcW w:w="3464.2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</w:tr>
      <w:tr>
        <w:trPr>
          <w:trHeight w:hRule="exact" w:val="10.29001"/>
        </w:trPr>
        <w:tc>
          <w:tcPr>
            <w:tcW w:w="10362.75" w:type="dxa"/>
            <w:gridSpan w:val="14"/>
            <w:tcBorders>
              <w:left w:val="single" w:sz="8" w:space="0" w:color="#000000"/>
              <w:righ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58.132"/>
        </w:trPr>
        <w:tc>
          <w:tcPr>
            <w:tcW w:w="10362.75" w:type="dxa"/>
            <w:gridSpan w:val="14"/>
            <w:tcBorders>
              <w:left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STADIUL FIZIC: Trotuare giratoriu</w:t>
            </w:r>
          </w:p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0</w:t>
            </w:r>
          </w:p>
        </w:tc>
        <w:tc>
          <w:tcPr>
            <w:tcW w:w="4976.2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</w:t>
            </w:r>
          </w:p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3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4</w:t>
            </w:r>
          </w:p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5 = 3 x 4</w:t>
            </w:r>
          </w:p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26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TRA01A30</w:t>
            </w:r>
          </w:p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al...materialelor,semifabricatelor cu autobasculanta pe dist.=  30 km.</w:t>
            </w:r>
          </w:p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16.30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27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TRA05A30</w:t>
            </w:r>
          </w:p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 rutier materiale,semifabricate cu...autovehic.speciale (cisterna,beton,etc) pe dist de 30</w:t>
            </w:r>
          </w:p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1.80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28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DE11A1</w:t>
            </w:r>
          </w:p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Borduri mici, prefabricate din beton cu sectiunea de 10 x 15 cm,pentru incadrarea spatiilor verzi,trotuare, alei etc., asezate pe o fundatie din:  beton 10 x 20 cm</w:t>
            </w:r>
          </w:p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57.00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29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2100910</w:t>
            </w:r>
          </w:p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Beton marfa clasa C 10/8 ( BC10/B150)</w:t>
            </w:r>
          </w:p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1.15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30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TRA06A30</w:t>
            </w:r>
          </w:p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 betonului- mortarului cu autobetoniera de...5,5 mc dist.=30 km</w:t>
            </w:r>
          </w:p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2.76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31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TRA02A30</w:t>
            </w:r>
          </w:p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 materialelor,semifabricatelor cu autocamionul pe dist.= ...30 km.</w:t>
            </w:r>
          </w:p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2.22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32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PB02B1</w:t>
            </w:r>
          </w:p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Turnare beton simplu b75 in fundatii...obisnuite zidde sprijin,pereuri etc. cu pompa</w:t>
            </w:r>
          </w:p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13.00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33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2100912</w:t>
            </w:r>
          </w:p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Beton marfa clasa C 20/16 ( BC20/B250)</w:t>
            </w:r>
          </w:p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13.10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34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TRA06A30</w:t>
            </w:r>
          </w:p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 betonului- mortarului cu autobetoniera de...5,5 mc dist.=30 km</w:t>
            </w:r>
          </w:p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31.45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2991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procent</w:t>
            </w:r>
          </w:p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material</w:t>
            </w:r>
          </w:p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manopera</w:t>
            </w:r>
          </w:p>
        </w:tc>
        <w:tc>
          <w:tcPr>
            <w:tcW w:w="1432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utilaj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transport</w:t>
            </w:r>
          </w:p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total</w:t>
            </w:r>
          </w:p>
        </w:tc>
      </w:tr>
      <w:tr>
        <w:trPr>
          <w:trHeight w:hRule="exact" w:val="277.8304"/>
        </w:trPr>
        <w:tc>
          <w:tcPr>
            <w:tcW w:w="2991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Cheltuieli directe:</w:t>
            </w:r>
          </w:p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58.1311"/>
        </w:trPr>
        <w:tc>
          <w:tcPr>
            <w:tcW w:w="10362.75" w:type="dxa"/>
            <w:gridSpan w:val="1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 Alte cheltuieli directe:</w:t>
            </w:r>
          </w:p>
        </w:tc>
      </w:tr>
      <w:tr>
        <w:trPr>
          <w:trHeight w:hRule="exact" w:val="715.3016"/>
        </w:trPr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   Contributie asiguratorie pentru munca (CAM)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58.1338"/>
        </w:trPr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   Cheltuieli indirecte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58.1311"/>
        </w:trPr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   Profit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57.77179"/>
        </w:trPr>
        <w:tc>
          <w:tcPr>
            <w:tcW w:w="10362.75" w:type="dxa"/>
            <w:gridSpan w:val="14"/>
            <w:tcBorders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67"/>
        <w:gridCol w:w="1276"/>
        <w:gridCol w:w="1134"/>
        <w:gridCol w:w="472"/>
        <w:gridCol w:w="945"/>
        <w:gridCol w:w="1134"/>
        <w:gridCol w:w="284"/>
        <w:gridCol w:w="142"/>
        <w:gridCol w:w="142"/>
        <w:gridCol w:w="803"/>
        <w:gridCol w:w="331"/>
        <w:gridCol w:w="1418"/>
        <w:gridCol w:w="1701"/>
      </w:tblGrid>
      <w:tr>
        <w:trPr>
          <w:trHeight w:hRule="exact" w:val="240.051"/>
        </w:trPr>
        <w:tc>
          <w:tcPr>
            <w:tcW w:w="3464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  <w:tc>
          <w:tcPr>
            <w:tcW w:w="3464.2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  <w:tc>
          <w:tcPr>
            <w:tcW w:w="3464.2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</w:tr>
      <w:tr>
        <w:trPr>
          <w:trHeight w:hRule="exact" w:val="10.29001"/>
        </w:trPr>
        <w:tc>
          <w:tcPr>
            <w:tcW w:w="10362.75" w:type="dxa"/>
            <w:gridSpan w:val="13"/>
            <w:tcBorders>
              <w:left w:val="single" w:sz="8" w:space="0" w:color="#000000"/>
              <w:righ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58.132"/>
        </w:trPr>
        <w:tc>
          <w:tcPr>
            <w:tcW w:w="10362.75" w:type="dxa"/>
            <w:gridSpan w:val="13"/>
            <w:tcBorders>
              <w:left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STADIUL FIZIC: Trotuare giratoriu</w:t>
            </w:r>
          </w:p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0</w:t>
            </w:r>
          </w:p>
        </w:tc>
        <w:tc>
          <w:tcPr>
            <w:tcW w:w="4976.2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</w:t>
            </w:r>
          </w:p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3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4</w:t>
            </w:r>
          </w:p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5 = 3 x 4</w:t>
            </w:r>
          </w:p>
        </w:tc>
      </w:tr>
      <w:tr>
        <w:trPr>
          <w:trHeight w:hRule="exact" w:val="277.83"/>
        </w:trPr>
        <w:tc>
          <w:tcPr>
            <w:tcW w:w="2991.7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TOTAL GENERAL (fara TVA):</w:t>
            </w:r>
          </w:p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"/>
        </w:trPr>
        <w:tc>
          <w:tcPr>
            <w:tcW w:w="1857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TVA: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"/>
        </w:trPr>
        <w:tc>
          <w:tcPr>
            <w:tcW w:w="2991.7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TOTAL GENERAL:</w:t>
            </w:r>
          </w:p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13562.51"/>
        </w:trPr>
        <w:tc>
          <w:tcPr>
            <w:tcW w:w="10362.75" w:type="dxa"/>
            <w:gridSpan w:val="13"/>
            <w:tcBorders>
              <w:left w:val="single" w:sz="8" w:space="0" w:color="#000000"/>
              <w:righ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09.4768"/>
        </w:trPr>
        <w:tc>
          <w:tcPr>
            <w:tcW w:w="10362.75" w:type="dxa"/>
            <w:gridSpan w:val="13"/>
            <w:tcBorders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Raport generat cu ISDP  , www.devize.ro,  e-mail: office@intersoft.ro, tel.: 0236.477.007</w:t>
            </w:r>
          </w:p>
        </w:tc>
      </w:tr>
    </w:tbl>
    <w:p>
      <w:r>
        <w:rPr>
          <w:color w:val="#FFFFFF"/>
          <w:sz w:val="2"/>
          <w:szCs w:val="2"/>
        </w:rPr>
        <w:t>.</w:t>
      </w:r>
    </w:p>
    <w:sectPr>
      <w:type w:val="continuous"/>
      <w:pgSz w:w="11907" w:h="16840"/>
      <w:pgMar w:top="567" w:right="482" w:bottom="540" w:left="107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Relationship Id="rId11" Type="http://schemas.openxmlformats.org/officeDocument/2006/relationships/image" Target="media/image1.png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</cp:coreProperties>
</file>